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303A45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CAROTATRICE</w:t>
      </w:r>
    </w:p>
    <w:p w:rsidR="00303A45" w:rsidRPr="00B10957" w:rsidRDefault="00303A45" w:rsidP="00E11E9D">
      <w:pPr>
        <w:jc w:val="both"/>
        <w:rPr>
          <w:sz w:val="10"/>
          <w:szCs w:val="10"/>
        </w:rPr>
      </w:pPr>
    </w:p>
    <w:p w:rsidR="00311925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4596A">
        <w:rPr>
          <w:sz w:val="24"/>
          <w:szCs w:val="24"/>
        </w:rPr>
        <w:t>Per la</w:t>
      </w:r>
      <w:r w:rsidR="00311925">
        <w:rPr>
          <w:sz w:val="24"/>
          <w:szCs w:val="24"/>
        </w:rPr>
        <w:t xml:space="preserve"> foratura ottimale di materiali quali calcestruzzo, cemento armato, murature in laterizio e in pietra. La foratura risulterà precisa e sarà effettuata in assenza di vibrazioni, rumori e polveri. Per il suo utilizzo</w:t>
      </w:r>
      <w:r w:rsidR="0054596A">
        <w:rPr>
          <w:sz w:val="24"/>
          <w:szCs w:val="24"/>
        </w:rPr>
        <w:t xml:space="preserve"> </w:t>
      </w:r>
      <w:r w:rsidR="00311925">
        <w:rPr>
          <w:sz w:val="24"/>
          <w:szCs w:val="24"/>
        </w:rPr>
        <w:t xml:space="preserve"> ottimale sono presenti, su richiesta, articoli di supporto.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311925" w:rsidRPr="00311925" w:rsidRDefault="00311925" w:rsidP="00311925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1925">
        <w:rPr>
          <w:i/>
          <w:sz w:val="24"/>
          <w:szCs w:val="24"/>
        </w:rPr>
        <w:t>Modello 1</w:t>
      </w:r>
    </w:p>
    <w:p w:rsidR="00C55BB1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</w:t>
      </w:r>
      <w:r w:rsidR="00311925">
        <w:rPr>
          <w:sz w:val="24"/>
          <w:szCs w:val="24"/>
        </w:rPr>
        <w:t>e</w:t>
      </w:r>
      <w:r>
        <w:rPr>
          <w:sz w:val="24"/>
          <w:szCs w:val="24"/>
        </w:rPr>
        <w:t xml:space="preserve">: 220V- </w:t>
      </w:r>
      <w:r w:rsidR="00311925">
        <w:rPr>
          <w:sz w:val="24"/>
          <w:szCs w:val="24"/>
        </w:rPr>
        <w:t>1800W</w:t>
      </w:r>
    </w:p>
    <w:p w:rsidR="00311925" w:rsidRDefault="00311925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Foratura: diametro 10-150 mm</w:t>
      </w:r>
    </w:p>
    <w:p w:rsidR="004059C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 w:rsidR="00827EAA">
        <w:rPr>
          <w:sz w:val="24"/>
          <w:szCs w:val="24"/>
        </w:rPr>
        <w:t xml:space="preserve">: </w:t>
      </w:r>
      <w:r w:rsidR="00311925">
        <w:rPr>
          <w:sz w:val="24"/>
          <w:szCs w:val="24"/>
        </w:rPr>
        <w:t xml:space="preserve">4,5 </w:t>
      </w:r>
      <w:r>
        <w:rPr>
          <w:sz w:val="24"/>
          <w:szCs w:val="24"/>
        </w:rPr>
        <w:t>kg</w:t>
      </w:r>
      <w:r w:rsidR="00E12084" w:rsidRPr="008053E9">
        <w:rPr>
          <w:sz w:val="24"/>
          <w:szCs w:val="24"/>
        </w:rPr>
        <w:t xml:space="preserve"> </w:t>
      </w:r>
    </w:p>
    <w:p w:rsidR="00311925" w:rsidRDefault="00311925" w:rsidP="00311925">
      <w:pPr>
        <w:spacing w:after="0" w:line="240" w:lineRule="auto"/>
        <w:jc w:val="both"/>
        <w:rPr>
          <w:sz w:val="24"/>
          <w:szCs w:val="24"/>
        </w:rPr>
      </w:pPr>
    </w:p>
    <w:p w:rsidR="00311925" w:rsidRPr="00311925" w:rsidRDefault="00311925" w:rsidP="00311925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311925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2</w:t>
      </w:r>
    </w:p>
    <w:p w:rsid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220V- 2400W</w:t>
      </w:r>
    </w:p>
    <w:p w:rsid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Foratura: diametro 50-220 mm</w:t>
      </w:r>
    </w:p>
    <w:p w:rsid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: 35 kg</w:t>
      </w:r>
      <w:r w:rsidRPr="008053E9">
        <w:rPr>
          <w:sz w:val="24"/>
          <w:szCs w:val="24"/>
        </w:rPr>
        <w:t xml:space="preserve"> </w:t>
      </w:r>
    </w:p>
    <w:p w:rsidR="00311925" w:rsidRDefault="00311925" w:rsidP="00311925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</w:p>
    <w:p w:rsidR="00311925" w:rsidRPr="00311925" w:rsidRDefault="00311925" w:rsidP="00311925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311925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3</w:t>
      </w:r>
    </w:p>
    <w:p w:rsid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220V- 2400W</w:t>
      </w:r>
    </w:p>
    <w:p w:rsid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Foratura: diametro 80-300 mm</w:t>
      </w:r>
    </w:p>
    <w:p w:rsidR="00311925" w:rsidRPr="00311925" w:rsidRDefault="00311925" w:rsidP="00311925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: 35 kg</w:t>
      </w:r>
    </w:p>
    <w:p w:rsidR="00827EAA" w:rsidRDefault="00827EAA" w:rsidP="00311925">
      <w:pPr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311925">
        <w:rPr>
          <w:sz w:val="24"/>
          <w:szCs w:val="24"/>
        </w:rPr>
        <w:t xml:space="preserve"> station wagon o pick-up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D9" w:rsidRDefault="00CE61D9" w:rsidP="00400191">
      <w:pPr>
        <w:spacing w:after="0" w:line="240" w:lineRule="auto"/>
      </w:pPr>
      <w:r>
        <w:separator/>
      </w:r>
    </w:p>
  </w:endnote>
  <w:endnote w:type="continuationSeparator" w:id="0">
    <w:p w:rsidR="00CE61D9" w:rsidRDefault="00CE61D9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D9" w:rsidRDefault="00CE61D9" w:rsidP="00400191">
      <w:pPr>
        <w:spacing w:after="0" w:line="240" w:lineRule="auto"/>
      </w:pPr>
      <w:r>
        <w:separator/>
      </w:r>
    </w:p>
  </w:footnote>
  <w:footnote w:type="continuationSeparator" w:id="0">
    <w:p w:rsidR="00CE61D9" w:rsidRDefault="00CE61D9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03A45"/>
    <w:rsid w:val="00311925"/>
    <w:rsid w:val="0034047A"/>
    <w:rsid w:val="003626E7"/>
    <w:rsid w:val="003D57C0"/>
    <w:rsid w:val="003E7206"/>
    <w:rsid w:val="00400191"/>
    <w:rsid w:val="004059C2"/>
    <w:rsid w:val="00481E75"/>
    <w:rsid w:val="004F061D"/>
    <w:rsid w:val="00500463"/>
    <w:rsid w:val="0054596A"/>
    <w:rsid w:val="0056440B"/>
    <w:rsid w:val="00570F5F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D2222"/>
    <w:rsid w:val="00C021DC"/>
    <w:rsid w:val="00C21339"/>
    <w:rsid w:val="00C55BB1"/>
    <w:rsid w:val="00CE61D9"/>
    <w:rsid w:val="00E11E9D"/>
    <w:rsid w:val="00E12084"/>
    <w:rsid w:val="00E12944"/>
    <w:rsid w:val="00EE6DC2"/>
    <w:rsid w:val="00F1348F"/>
    <w:rsid w:val="00F56E30"/>
    <w:rsid w:val="00FC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2012-11-05T10:32:00Z</dcterms:created>
  <dcterms:modified xsi:type="dcterms:W3CDTF">2012-11-05T10:37:00Z</dcterms:modified>
</cp:coreProperties>
</file>